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58" w:rsidRPr="00D55DB7" w:rsidRDefault="00D55DB7" w:rsidP="00A377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55DB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37758" w:rsidRPr="00A37758" w:rsidRDefault="00A37758" w:rsidP="00A37758">
      <w:pPr>
        <w:rPr>
          <w:rFonts w:ascii="Times New Roman" w:hAnsi="Times New Roman" w:cs="Times New Roman"/>
          <w:sz w:val="28"/>
          <w:szCs w:val="28"/>
        </w:rPr>
      </w:pPr>
    </w:p>
    <w:p w:rsidR="00A37758" w:rsidRDefault="00A37758" w:rsidP="00A37758">
      <w:pPr>
        <w:rPr>
          <w:rFonts w:ascii="Times New Roman" w:hAnsi="Times New Roman" w:cs="Times New Roman"/>
          <w:sz w:val="28"/>
          <w:szCs w:val="28"/>
        </w:rPr>
      </w:pPr>
    </w:p>
    <w:p w:rsidR="00A37758" w:rsidRDefault="00A37758" w:rsidP="00A37758">
      <w:pPr>
        <w:rPr>
          <w:rFonts w:ascii="Times New Roman" w:hAnsi="Times New Roman" w:cs="Times New Roman"/>
          <w:sz w:val="28"/>
          <w:szCs w:val="28"/>
        </w:rPr>
      </w:pPr>
    </w:p>
    <w:p w:rsidR="00A37758" w:rsidRPr="00D36011" w:rsidRDefault="00F2596D" w:rsidP="00A37758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36011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</w:t>
      </w:r>
    </w:p>
    <w:p w:rsidR="00A37758" w:rsidRDefault="00041435" w:rsidP="00D360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Порядка проведения антикоррупционной экспертизы нормативны</w:t>
      </w:r>
      <w:r w:rsidR="00012ABE">
        <w:rPr>
          <w:rFonts w:ascii="Times New Roman" w:hAnsi="Times New Roman" w:cs="Times New Roman"/>
          <w:b/>
          <w:sz w:val="28"/>
          <w:szCs w:val="28"/>
        </w:rPr>
        <w:t>х правовых актов администрации Новокубанского городского поселения Новокубанского района</w:t>
      </w:r>
      <w:r w:rsidR="007A40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их проектов</w:t>
      </w:r>
    </w:p>
    <w:p w:rsidR="00D36011" w:rsidRPr="00A37758" w:rsidRDefault="00D36011" w:rsidP="00D360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435" w:rsidRDefault="00A37758" w:rsidP="000414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435">
        <w:rPr>
          <w:rFonts w:ascii="Times New Roman" w:hAnsi="Times New Roman" w:cs="Times New Roman"/>
          <w:sz w:val="28"/>
          <w:szCs w:val="28"/>
        </w:rPr>
        <w:t xml:space="preserve">      </w:t>
      </w:r>
      <w:r w:rsidR="00F519BA" w:rsidRPr="00041435">
        <w:rPr>
          <w:rFonts w:ascii="Times New Roman" w:hAnsi="Times New Roman" w:cs="Times New Roman"/>
          <w:sz w:val="28"/>
          <w:szCs w:val="28"/>
        </w:rPr>
        <w:t xml:space="preserve">   </w:t>
      </w:r>
      <w:r w:rsidR="00041435" w:rsidRPr="000414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041435" w:rsidRPr="000414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1435">
        <w:rPr>
          <w:rFonts w:ascii="Times New Roman" w:hAnsi="Times New Roman" w:cs="Times New Roman"/>
          <w:sz w:val="28"/>
          <w:szCs w:val="28"/>
        </w:rPr>
        <w:t xml:space="preserve"> от 25 декабря 2008 года</w:t>
      </w:r>
      <w:r w:rsidR="00D36011">
        <w:rPr>
          <w:rFonts w:ascii="Times New Roman" w:hAnsi="Times New Roman" w:cs="Times New Roman"/>
          <w:sz w:val="28"/>
          <w:szCs w:val="28"/>
        </w:rPr>
        <w:t xml:space="preserve"> </w:t>
      </w:r>
      <w:r w:rsidR="00041435">
        <w:rPr>
          <w:rFonts w:ascii="Times New Roman" w:hAnsi="Times New Roman" w:cs="Times New Roman"/>
          <w:sz w:val="28"/>
          <w:szCs w:val="28"/>
        </w:rPr>
        <w:t xml:space="preserve"> </w:t>
      </w:r>
      <w:r w:rsidR="00D3601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41435">
        <w:rPr>
          <w:rFonts w:ascii="Times New Roman" w:hAnsi="Times New Roman" w:cs="Times New Roman"/>
          <w:sz w:val="28"/>
          <w:szCs w:val="28"/>
        </w:rPr>
        <w:t>№</w:t>
      </w:r>
      <w:r w:rsidR="00D36011">
        <w:rPr>
          <w:rFonts w:ascii="Times New Roman" w:hAnsi="Times New Roman" w:cs="Times New Roman"/>
          <w:sz w:val="28"/>
          <w:szCs w:val="28"/>
        </w:rPr>
        <w:t xml:space="preserve"> </w:t>
      </w:r>
      <w:r w:rsidR="00041435" w:rsidRPr="00041435">
        <w:rPr>
          <w:rFonts w:ascii="Times New Roman" w:hAnsi="Times New Roman" w:cs="Times New Roman"/>
          <w:sz w:val="28"/>
          <w:szCs w:val="28"/>
        </w:rPr>
        <w:t xml:space="preserve"> 273-ФЗ </w:t>
      </w:r>
      <w:r w:rsidR="00041435">
        <w:rPr>
          <w:rFonts w:ascii="Times New Roman" w:hAnsi="Times New Roman" w:cs="Times New Roman"/>
          <w:sz w:val="28"/>
          <w:szCs w:val="28"/>
        </w:rPr>
        <w:t>«О противодействии коррупции»</w:t>
      </w:r>
      <w:r w:rsidR="00041435" w:rsidRPr="00041435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041435" w:rsidRPr="000414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1435">
        <w:rPr>
          <w:rFonts w:ascii="Times New Roman" w:hAnsi="Times New Roman" w:cs="Times New Roman"/>
          <w:sz w:val="28"/>
          <w:szCs w:val="28"/>
        </w:rPr>
        <w:t xml:space="preserve"> </w:t>
      </w:r>
      <w:r w:rsidR="007A40D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41435">
        <w:rPr>
          <w:rFonts w:ascii="Times New Roman" w:hAnsi="Times New Roman" w:cs="Times New Roman"/>
          <w:sz w:val="28"/>
          <w:szCs w:val="28"/>
        </w:rPr>
        <w:t>от 17 июля 2009 года № 172-ФЗ «</w:t>
      </w:r>
      <w:r w:rsidR="00041435" w:rsidRPr="00041435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</w:t>
      </w:r>
      <w:r w:rsidR="00041435">
        <w:rPr>
          <w:rFonts w:ascii="Times New Roman" w:hAnsi="Times New Roman" w:cs="Times New Roman"/>
          <w:sz w:val="28"/>
          <w:szCs w:val="28"/>
        </w:rPr>
        <w:t>ктов нормативных правовых актов»</w:t>
      </w:r>
      <w:r w:rsidR="00041435" w:rsidRPr="0004143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041435" w:rsidRPr="000414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041435" w:rsidRPr="000414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435" w:rsidRPr="00041435">
        <w:rPr>
          <w:rFonts w:ascii="Times New Roman" w:hAnsi="Times New Roman" w:cs="Times New Roman"/>
          <w:sz w:val="28"/>
          <w:szCs w:val="28"/>
        </w:rPr>
        <w:t>Правительства Российской Фед</w:t>
      </w:r>
      <w:r w:rsidR="00041435">
        <w:rPr>
          <w:rFonts w:ascii="Times New Roman" w:hAnsi="Times New Roman" w:cs="Times New Roman"/>
          <w:sz w:val="28"/>
          <w:szCs w:val="28"/>
        </w:rPr>
        <w:t>ерации от 26 февраля 2010 года № 96 «</w:t>
      </w:r>
      <w:r w:rsidR="00041435" w:rsidRPr="00041435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</w:t>
      </w:r>
      <w:r w:rsidR="00041435">
        <w:rPr>
          <w:rFonts w:ascii="Times New Roman" w:hAnsi="Times New Roman" w:cs="Times New Roman"/>
          <w:sz w:val="28"/>
          <w:szCs w:val="28"/>
        </w:rPr>
        <w:t>ктов нормативных правовых актов»</w:t>
      </w:r>
      <w:r w:rsidR="00041435" w:rsidRPr="000414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041435" w:rsidRPr="000414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Законом</w:t>
        </w:r>
      </w:hyperlink>
      <w:r w:rsidR="00041435" w:rsidRPr="00041435">
        <w:rPr>
          <w:rFonts w:ascii="Times New Roman" w:hAnsi="Times New Roman" w:cs="Times New Roman"/>
          <w:sz w:val="28"/>
          <w:szCs w:val="28"/>
        </w:rPr>
        <w:t xml:space="preserve"> Краснодарск</w:t>
      </w:r>
      <w:r w:rsidR="00041435">
        <w:rPr>
          <w:rFonts w:ascii="Times New Roman" w:hAnsi="Times New Roman" w:cs="Times New Roman"/>
          <w:sz w:val="28"/>
          <w:szCs w:val="28"/>
        </w:rPr>
        <w:t>ого края от 23 июля 2009 года №</w:t>
      </w:r>
      <w:r w:rsidR="00D36011">
        <w:rPr>
          <w:rFonts w:ascii="Times New Roman" w:hAnsi="Times New Roman" w:cs="Times New Roman"/>
          <w:sz w:val="28"/>
          <w:szCs w:val="28"/>
        </w:rPr>
        <w:t xml:space="preserve"> </w:t>
      </w:r>
      <w:r w:rsidR="00041435">
        <w:rPr>
          <w:rFonts w:ascii="Times New Roman" w:hAnsi="Times New Roman" w:cs="Times New Roman"/>
          <w:sz w:val="28"/>
          <w:szCs w:val="28"/>
        </w:rPr>
        <w:t>1798-КЗ «</w:t>
      </w:r>
      <w:r w:rsidR="00041435" w:rsidRPr="00041435">
        <w:rPr>
          <w:rFonts w:ascii="Times New Roman" w:hAnsi="Times New Roman" w:cs="Times New Roman"/>
          <w:sz w:val="28"/>
          <w:szCs w:val="28"/>
        </w:rPr>
        <w:t>О противодействии</w:t>
      </w:r>
      <w:r w:rsidR="00041435">
        <w:rPr>
          <w:rFonts w:ascii="Times New Roman" w:hAnsi="Times New Roman" w:cs="Times New Roman"/>
          <w:sz w:val="28"/>
          <w:szCs w:val="28"/>
        </w:rPr>
        <w:t xml:space="preserve"> коррупции в Краснодарском крае»</w:t>
      </w:r>
      <w:r w:rsidR="00041435" w:rsidRPr="000414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041435" w:rsidRPr="000414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041435" w:rsidRPr="00041435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</w:t>
      </w:r>
      <w:r w:rsidR="00041435">
        <w:rPr>
          <w:rFonts w:ascii="Times New Roman" w:hAnsi="Times New Roman" w:cs="Times New Roman"/>
          <w:sz w:val="28"/>
          <w:szCs w:val="28"/>
        </w:rPr>
        <w:t>ского края от 7 мая 2009 года №</w:t>
      </w:r>
      <w:r w:rsidR="00D36011">
        <w:rPr>
          <w:rFonts w:ascii="Times New Roman" w:hAnsi="Times New Roman" w:cs="Times New Roman"/>
          <w:sz w:val="28"/>
          <w:szCs w:val="28"/>
        </w:rPr>
        <w:t xml:space="preserve"> </w:t>
      </w:r>
      <w:r w:rsidR="00041435">
        <w:rPr>
          <w:rFonts w:ascii="Times New Roman" w:hAnsi="Times New Roman" w:cs="Times New Roman"/>
          <w:sz w:val="28"/>
          <w:szCs w:val="28"/>
        </w:rPr>
        <w:t>350 «</w:t>
      </w:r>
      <w:r w:rsidR="00041435" w:rsidRPr="00041435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исполнительных органов государственной власти Краснодарского края и проектов нормативных правовых актов исполнительных органов государстве</w:t>
      </w:r>
      <w:r w:rsidR="00041435">
        <w:rPr>
          <w:rFonts w:ascii="Times New Roman" w:hAnsi="Times New Roman" w:cs="Times New Roman"/>
          <w:sz w:val="28"/>
          <w:szCs w:val="28"/>
        </w:rPr>
        <w:t>нной власти Краснодарского края»</w:t>
      </w:r>
      <w:r w:rsidR="00041435" w:rsidRPr="00041435">
        <w:rPr>
          <w:rFonts w:ascii="Times New Roman" w:hAnsi="Times New Roman" w:cs="Times New Roman"/>
          <w:sz w:val="28"/>
          <w:szCs w:val="28"/>
        </w:rPr>
        <w:t xml:space="preserve">, </w:t>
      </w:r>
      <w:r w:rsidR="00012AB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2" w:history="1">
        <w:r w:rsidR="00012AB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</w:t>
        </w:r>
        <w:r w:rsidR="00041435" w:rsidRPr="0004143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ставом</w:t>
        </w:r>
      </w:hyperlink>
      <w:r w:rsidR="00012ABE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F519BA">
        <w:rPr>
          <w:rFonts w:ascii="Times New Roman" w:hAnsi="Times New Roman" w:cs="Times New Roman"/>
          <w:sz w:val="28"/>
          <w:szCs w:val="28"/>
        </w:rPr>
        <w:t>,</w:t>
      </w:r>
    </w:p>
    <w:p w:rsidR="00A37758" w:rsidRPr="00A37758" w:rsidRDefault="00A53DDC" w:rsidP="000414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758" w:rsidRPr="00A37758">
        <w:rPr>
          <w:rFonts w:ascii="Times New Roman" w:hAnsi="Times New Roman" w:cs="Times New Roman"/>
          <w:sz w:val="28"/>
          <w:szCs w:val="28"/>
        </w:rPr>
        <w:t xml:space="preserve">п о с т а н о в л я ю: </w:t>
      </w:r>
    </w:p>
    <w:p w:rsidR="00E9050E" w:rsidRDefault="00E9050E" w:rsidP="006606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50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E9050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Порядок</w:t>
        </w:r>
      </w:hyperlink>
      <w:r w:rsidRPr="00E9050E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администр</w:t>
      </w:r>
      <w:r w:rsidR="00012ABE">
        <w:rPr>
          <w:rFonts w:ascii="Times New Roman" w:hAnsi="Times New Roman" w:cs="Times New Roman"/>
          <w:sz w:val="28"/>
          <w:szCs w:val="28"/>
        </w:rPr>
        <w:t>ации 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ABE">
        <w:rPr>
          <w:rFonts w:ascii="Times New Roman" w:hAnsi="Times New Roman" w:cs="Times New Roman"/>
          <w:sz w:val="28"/>
          <w:szCs w:val="28"/>
        </w:rPr>
        <w:t>и их проектов, согласно приложению к настоящему постановлению</w:t>
      </w:r>
      <w:r w:rsidRPr="00E9050E">
        <w:rPr>
          <w:rFonts w:ascii="Times New Roman" w:hAnsi="Times New Roman" w:cs="Times New Roman"/>
          <w:sz w:val="28"/>
          <w:szCs w:val="28"/>
        </w:rPr>
        <w:t>.</w:t>
      </w:r>
    </w:p>
    <w:p w:rsidR="00012ABE" w:rsidRDefault="006606C7" w:rsidP="00012ABE">
      <w:pPr>
        <w:pStyle w:val="af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12ABE">
        <w:rPr>
          <w:rFonts w:ascii="Times New Roman" w:hAnsi="Times New Roman" w:cs="Times New Roman"/>
          <w:sz w:val="28"/>
          <w:szCs w:val="28"/>
        </w:rPr>
        <w:t>Постановление главы Новокубанского городского поселения Новокубанского района от 22 июня 2010 года № 446 «Об антикоррупционной экспертизе нормативных правовых актов и проектов нормативных правовых актов Новокубанского городского поселения Новокубанского района» (с изменениями от 23 августа 2010г), признать утратившим силу.</w:t>
      </w:r>
    </w:p>
    <w:p w:rsidR="007A40DC" w:rsidRPr="007A40DC" w:rsidRDefault="007A40DC" w:rsidP="007A4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7A40DC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:rsidR="00423D37" w:rsidRPr="007A40DC" w:rsidRDefault="007A40DC" w:rsidP="007A40DC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3D37">
        <w:rPr>
          <w:rFonts w:ascii="Times New Roman" w:hAnsi="Times New Roman" w:cs="Times New Roman"/>
          <w:sz w:val="28"/>
          <w:szCs w:val="28"/>
        </w:rPr>
        <w:t>.</w:t>
      </w:r>
      <w:r w:rsidR="00935B73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</w:t>
      </w:r>
      <w:r>
        <w:rPr>
          <w:rFonts w:ascii="Times New Roman" w:hAnsi="Times New Roman" w:cs="Times New Roman"/>
          <w:sz w:val="28"/>
          <w:szCs w:val="28"/>
        </w:rPr>
        <w:t>у со дня его официального опубликование в информационно бюллетене «Вестник Новокубанского городского поселения Новокубанского района» и подлежит размещению на официальном сайте администрации Новокубанского городского поселения Новокубанского района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A40DC"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ngpnr</w:t>
      </w:r>
      <w:r w:rsidRPr="007A40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A40DC">
        <w:rPr>
          <w:rFonts w:ascii="Times New Roman" w:hAnsi="Times New Roman" w:cs="Times New Roman"/>
          <w:sz w:val="28"/>
          <w:szCs w:val="28"/>
        </w:rPr>
        <w:t>).</w:t>
      </w:r>
    </w:p>
    <w:p w:rsidR="00E9050E" w:rsidRDefault="00E9050E" w:rsidP="007A40DC">
      <w:pPr>
        <w:tabs>
          <w:tab w:val="left" w:pos="709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758" w:rsidRDefault="00A37758" w:rsidP="00491BB0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596D" w:rsidRPr="00A37758" w:rsidRDefault="00F2596D" w:rsidP="00491BB0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7758" w:rsidRPr="00A37758" w:rsidRDefault="0080421F" w:rsidP="00491B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86C2B">
        <w:rPr>
          <w:rFonts w:ascii="Times New Roman" w:hAnsi="Times New Roman" w:cs="Times New Roman"/>
          <w:sz w:val="28"/>
          <w:szCs w:val="28"/>
        </w:rPr>
        <w:t>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DB7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37758" w:rsidRPr="00A37758" w:rsidRDefault="00D55DB7" w:rsidP="00491BB0">
      <w:pPr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A37758" w:rsidRPr="00A3775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  <w:t>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П.В. Манаков</w:t>
      </w:r>
    </w:p>
    <w:p w:rsidR="00A37758" w:rsidRPr="00A37758" w:rsidRDefault="00A37758" w:rsidP="00491BB0">
      <w:pPr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A37758" w:rsidRDefault="00A37758" w:rsidP="00A37758">
      <w:pPr>
        <w:ind w:right="-185"/>
        <w:jc w:val="both"/>
        <w:rPr>
          <w:sz w:val="28"/>
          <w:szCs w:val="28"/>
        </w:rPr>
      </w:pPr>
    </w:p>
    <w:p w:rsidR="00A37758" w:rsidRDefault="00A37758" w:rsidP="00A37758">
      <w:pPr>
        <w:ind w:right="-185"/>
        <w:jc w:val="both"/>
        <w:rPr>
          <w:sz w:val="28"/>
          <w:szCs w:val="28"/>
        </w:rPr>
      </w:pPr>
    </w:p>
    <w:p w:rsidR="00A37758" w:rsidRDefault="00A37758" w:rsidP="00A37758">
      <w:pPr>
        <w:ind w:right="-185"/>
        <w:jc w:val="both"/>
        <w:rPr>
          <w:sz w:val="28"/>
          <w:szCs w:val="28"/>
        </w:rPr>
      </w:pPr>
    </w:p>
    <w:p w:rsidR="00A37758" w:rsidRDefault="00A37758" w:rsidP="00A37758">
      <w:pPr>
        <w:ind w:right="-185"/>
        <w:jc w:val="both"/>
        <w:rPr>
          <w:sz w:val="28"/>
          <w:szCs w:val="28"/>
        </w:rPr>
      </w:pPr>
    </w:p>
    <w:p w:rsidR="00A37758" w:rsidRDefault="00A37758" w:rsidP="00A37758">
      <w:pPr>
        <w:ind w:right="-185"/>
        <w:jc w:val="both"/>
        <w:rPr>
          <w:sz w:val="28"/>
          <w:szCs w:val="28"/>
        </w:rPr>
      </w:pPr>
    </w:p>
    <w:p w:rsidR="00491BB0" w:rsidRDefault="00491BB0" w:rsidP="00A37758">
      <w:pPr>
        <w:ind w:right="-185"/>
        <w:jc w:val="both"/>
        <w:rPr>
          <w:sz w:val="28"/>
          <w:szCs w:val="28"/>
        </w:rPr>
      </w:pPr>
    </w:p>
    <w:p w:rsidR="00A37758" w:rsidRDefault="00A37758" w:rsidP="00A37758">
      <w:pPr>
        <w:ind w:right="-185"/>
        <w:jc w:val="both"/>
        <w:rPr>
          <w:sz w:val="28"/>
          <w:szCs w:val="28"/>
        </w:rPr>
      </w:pPr>
    </w:p>
    <w:sectPr w:rsidR="00A37758" w:rsidSect="00A53DDC">
      <w:headerReference w:type="default" r:id="rId13"/>
      <w:footerReference w:type="default" r:id="rId14"/>
      <w:pgSz w:w="11900" w:h="16800"/>
      <w:pgMar w:top="1440" w:right="800" w:bottom="1440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599" w:rsidRDefault="00326599" w:rsidP="00A53DDC">
      <w:pPr>
        <w:spacing w:after="0" w:line="240" w:lineRule="auto"/>
      </w:pPr>
      <w:r>
        <w:separator/>
      </w:r>
    </w:p>
  </w:endnote>
  <w:endnote w:type="continuationSeparator" w:id="1">
    <w:p w:rsidR="00326599" w:rsidRDefault="00326599" w:rsidP="00A53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DC" w:rsidRDefault="00A53DDC">
    <w:pPr>
      <w:pStyle w:val="aa"/>
      <w:jc w:val="center"/>
    </w:pPr>
  </w:p>
  <w:p w:rsidR="00A53DDC" w:rsidRDefault="00A53DD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599" w:rsidRDefault="00326599" w:rsidP="00A53DDC">
      <w:pPr>
        <w:spacing w:after="0" w:line="240" w:lineRule="auto"/>
      </w:pPr>
      <w:r>
        <w:separator/>
      </w:r>
    </w:p>
  </w:footnote>
  <w:footnote w:type="continuationSeparator" w:id="1">
    <w:p w:rsidR="00326599" w:rsidRDefault="00326599" w:rsidP="00A53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DC" w:rsidRDefault="00524C94" w:rsidP="00A53DDC">
    <w:pPr>
      <w:pStyle w:val="a8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014BE"/>
    <w:multiLevelType w:val="hybridMultilevel"/>
    <w:tmpl w:val="E9BA2796"/>
    <w:lvl w:ilvl="0" w:tplc="10A4B7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FB3"/>
    <w:rsid w:val="00012ABE"/>
    <w:rsid w:val="00041435"/>
    <w:rsid w:val="000B1A0B"/>
    <w:rsid w:val="000D3BEF"/>
    <w:rsid w:val="0011077C"/>
    <w:rsid w:val="00141480"/>
    <w:rsid w:val="001501A7"/>
    <w:rsid w:val="001A7FC7"/>
    <w:rsid w:val="001D5EC1"/>
    <w:rsid w:val="00224DC8"/>
    <w:rsid w:val="002473FF"/>
    <w:rsid w:val="002544F4"/>
    <w:rsid w:val="0028232C"/>
    <w:rsid w:val="002F2F76"/>
    <w:rsid w:val="00326599"/>
    <w:rsid w:val="00386271"/>
    <w:rsid w:val="00386C2B"/>
    <w:rsid w:val="00390335"/>
    <w:rsid w:val="003C7451"/>
    <w:rsid w:val="00423D37"/>
    <w:rsid w:val="00491BB0"/>
    <w:rsid w:val="004A05CF"/>
    <w:rsid w:val="004B3435"/>
    <w:rsid w:val="00510472"/>
    <w:rsid w:val="00524C94"/>
    <w:rsid w:val="00553984"/>
    <w:rsid w:val="00606F98"/>
    <w:rsid w:val="00633E39"/>
    <w:rsid w:val="0063626F"/>
    <w:rsid w:val="006606C7"/>
    <w:rsid w:val="00684447"/>
    <w:rsid w:val="006E1DED"/>
    <w:rsid w:val="00712236"/>
    <w:rsid w:val="00726B4B"/>
    <w:rsid w:val="00771790"/>
    <w:rsid w:val="007A40DC"/>
    <w:rsid w:val="007C48B1"/>
    <w:rsid w:val="007D5EE8"/>
    <w:rsid w:val="0080421F"/>
    <w:rsid w:val="008046B6"/>
    <w:rsid w:val="00820394"/>
    <w:rsid w:val="00823479"/>
    <w:rsid w:val="0088048B"/>
    <w:rsid w:val="008E0FB3"/>
    <w:rsid w:val="008F6873"/>
    <w:rsid w:val="00935B73"/>
    <w:rsid w:val="009A0069"/>
    <w:rsid w:val="009C75B6"/>
    <w:rsid w:val="009D72C3"/>
    <w:rsid w:val="00A37758"/>
    <w:rsid w:val="00A53DDC"/>
    <w:rsid w:val="00A738D6"/>
    <w:rsid w:val="00B71489"/>
    <w:rsid w:val="00B83CA4"/>
    <w:rsid w:val="00C03270"/>
    <w:rsid w:val="00C768AB"/>
    <w:rsid w:val="00CD4398"/>
    <w:rsid w:val="00D3020A"/>
    <w:rsid w:val="00D310B6"/>
    <w:rsid w:val="00D36011"/>
    <w:rsid w:val="00D55DB7"/>
    <w:rsid w:val="00DB7220"/>
    <w:rsid w:val="00DD328A"/>
    <w:rsid w:val="00E14C88"/>
    <w:rsid w:val="00E42278"/>
    <w:rsid w:val="00E441DA"/>
    <w:rsid w:val="00E72909"/>
    <w:rsid w:val="00E9050E"/>
    <w:rsid w:val="00F2596D"/>
    <w:rsid w:val="00F5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A7"/>
  </w:style>
  <w:style w:type="paragraph" w:styleId="1">
    <w:name w:val="heading 1"/>
    <w:basedOn w:val="a"/>
    <w:next w:val="a"/>
    <w:link w:val="10"/>
    <w:uiPriority w:val="99"/>
    <w:qFormat/>
    <w:rsid w:val="008E0FB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0FB3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8E0FB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E0FB3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E0FB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8E0FB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A37758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A53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53DDC"/>
  </w:style>
  <w:style w:type="paragraph" w:styleId="aa">
    <w:name w:val="footer"/>
    <w:basedOn w:val="a"/>
    <w:link w:val="ab"/>
    <w:uiPriority w:val="99"/>
    <w:unhideWhenUsed/>
    <w:rsid w:val="00A53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53DDC"/>
  </w:style>
  <w:style w:type="paragraph" w:styleId="ac">
    <w:name w:val="Balloon Text"/>
    <w:basedOn w:val="a"/>
    <w:link w:val="ad"/>
    <w:uiPriority w:val="99"/>
    <w:semiHidden/>
    <w:unhideWhenUsed/>
    <w:rsid w:val="00A5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DDC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8F6873"/>
    <w:rPr>
      <w:color w:val="0000FF" w:themeColor="hyperlink"/>
      <w:u w:val="single"/>
    </w:rPr>
  </w:style>
  <w:style w:type="paragraph" w:styleId="af">
    <w:name w:val="Plain Text"/>
    <w:basedOn w:val="a"/>
    <w:link w:val="af0"/>
    <w:semiHidden/>
    <w:unhideWhenUsed/>
    <w:rsid w:val="00012AB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semiHidden/>
    <w:rsid w:val="00012AB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6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95958/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64203/0" TargetMode="External"/><Relationship Id="rId12" Type="http://schemas.openxmlformats.org/officeDocument/2006/relationships/hyperlink" Target="http://internet.garant.ru/document/redirect/400291964/100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24061199/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2394179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97633/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1</cp:lastModifiedBy>
  <cp:revision>22</cp:revision>
  <cp:lastPrinted>2022-12-07T06:55:00Z</cp:lastPrinted>
  <dcterms:created xsi:type="dcterms:W3CDTF">2015-06-10T07:41:00Z</dcterms:created>
  <dcterms:modified xsi:type="dcterms:W3CDTF">2023-01-30T08:08:00Z</dcterms:modified>
</cp:coreProperties>
</file>